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A21" w:rsidRPr="00F85A21" w:rsidRDefault="00CC3CEF" w:rsidP="00D95F1A">
      <w:pPr>
        <w:shd w:val="clear" w:color="auto" w:fill="FFFFFF"/>
        <w:spacing w:after="0" w:line="240" w:lineRule="auto"/>
        <w:ind w:left="-710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3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738.75pt" o:ole="">
            <v:imagedata r:id="rId5" o:title=""/>
          </v:shape>
          <o:OLEObject Type="Embed" ProgID="FoxitReader.Document" ShapeID="_x0000_i1025" DrawAspect="Content" ObjectID="_1760962803" r:id="rId6"/>
        </w:object>
      </w:r>
      <w:bookmarkStart w:id="0" w:name="_GoBack"/>
      <w:bookmarkEnd w:id="0"/>
      <w:r w:rsidR="00D95F1A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F85A21" w:rsidRPr="00F85A21">
        <w:rPr>
          <w:rFonts w:ascii="Times New Roman" w:eastAsia="Calibri" w:hAnsi="Times New Roman" w:cs="Times New Roman"/>
          <w:b/>
          <w:sz w:val="24"/>
          <w:szCs w:val="24"/>
        </w:rPr>
        <w:t>. Нормативные основы:</w:t>
      </w:r>
    </w:p>
    <w:p w:rsidR="00F85A21" w:rsidRPr="00F85A21" w:rsidRDefault="00F85A21" w:rsidP="00F85A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5A21" w:rsidRPr="00F85A21" w:rsidRDefault="00F85A21" w:rsidP="00F8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5A21">
        <w:rPr>
          <w:rFonts w:ascii="Times New Roman" w:eastAsia="Calibri" w:hAnsi="Times New Roman" w:cs="Times New Roman"/>
          <w:sz w:val="24"/>
          <w:szCs w:val="24"/>
        </w:rPr>
        <w:t xml:space="preserve">- Федеральный закон от 29.12.2012 г. № 273- ФЗ «Об образовании в Российской Федерации» (с изменениями и дополнениями). </w:t>
      </w:r>
    </w:p>
    <w:p w:rsidR="00F85A21" w:rsidRPr="00F85A21" w:rsidRDefault="00F85A21" w:rsidP="00F8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5A21">
        <w:rPr>
          <w:rFonts w:ascii="Times New Roman" w:eastAsia="Times New Roman" w:hAnsi="Times New Roman" w:cs="Times New Roman"/>
          <w:sz w:val="28"/>
        </w:rPr>
        <w:t xml:space="preserve">- </w:t>
      </w:r>
      <w:r w:rsidRPr="00F85A21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Кузбасса от 17.04.2020 года №782 «О внедрении в Кемеровской области – Кузбассе целевой модели наставничества обучающихся для организаций, осуществляющих образовательную деятельность по общеобразовательным,  дополнительным общеобразовательным и программам среднего профессионального образования»;</w:t>
      </w:r>
      <w:proofErr w:type="gramEnd"/>
    </w:p>
    <w:p w:rsidR="00F85A21" w:rsidRPr="00F85A21" w:rsidRDefault="00F85A21" w:rsidP="00F85A21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F85A21" w:rsidRPr="00F85A21" w:rsidRDefault="00F85A21" w:rsidP="00F85A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F85A21">
        <w:rPr>
          <w:rFonts w:ascii="Times New Roman" w:eastAsia="Calibri" w:hAnsi="Times New Roman" w:cs="Times New Roman"/>
          <w:b/>
          <w:sz w:val="24"/>
          <w:szCs w:val="24"/>
        </w:rPr>
        <w:t>2. Пояснительная записка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5A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1.2. Обоснование необходимости разработки и внедрения</w:t>
      </w: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85A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предлагаемой программы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Программа занятий «Читательская грамотность» (Основы смыслового чтения и работы с текстом) адресована учащимся 3-4 -х классов общеобразовательной школы и является необходимым дополнением к программам всех учебных дисциплин, так как формирование навыков смыслового чтения является стратегической линией школьного образования в целом.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Актуальность программы определена требованиями к образовательному результату, заложенными в Федеральном государственном образовательном стандарте начального общего образования (ФГОС НОО) на уровне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метапредметного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 как запроса личности и государства. В современном информационном обществе важно научить школьников адекватно и критически воспринимать информацию, компетентно использовать её при реализации своих целей. Современная школа призвана формировать читательскую грамотность, понимаемую сегодня как способность человека максимально быстро адаптироваться во внешней среде и активно в ней функционировать, реализовывать образовательные и жизненные запросы в расширяющемся информационном пространстве. Инструментальной основой работы с информацией и одновременно показателем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этого умения является чтение как универсальный способ действий учащегося, который обеспечивает его способность к усвоению новых знаний и умений, в том числе в процессе самостоятельной деятельности.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Чтение – это основной способ получения информации по всем учебным предметам, поэтому от умения воспринимать, понимать, интерпретировать информацию, получаемую при чтении, зависит успешность образовательного процесса в целом. Единицей информации является текст, поэтому умение правильно работать с текстом относится </w:t>
      </w:r>
      <w:proofErr w:type="gram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универсальным</w:t>
      </w:r>
      <w:proofErr w:type="gram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основополагающим и обоснованно является необходимым звеном в программе формирования стратегии смыслового чтения.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 условиях ослабления интереса к чтению успешная реализация программы может способствовать не только повышению этого интереса, но и формированию потребности использовать чтение как средство познания мира и самого себя в этом мире. Обучение чтению и пониманию прочитанного активизирует внимание, память, воображение, мышление, эмоции, формирует и развивает эстетические чувства, волевые качества, навыки самоконтроля, интеллектуальной самостоятельности.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Основы смыслового чтения и работы с текстовой информацией закладываются уже в начальной школе, они должны закрепляться и развиваться в 5 классе и совершенствоваться в течение всех лет обучения.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Данный курс способствует индивидуализации процесса обучения. Он ориентирован на удовлетворение потребностей  обучающихся в изучении литературы, способствует развитию познавательной активности обучающихся. Курс расширяет и углубляет знания по литературе, сохраняет интерес, осознание необходимости его дальнейшего изучения, повышает мотивацию.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5A21" w:rsidRPr="00F85A21" w:rsidRDefault="00F85A21" w:rsidP="00F85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3.Цель программы: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формирование и развитие основ читательской компетенции, способствующей достижению результативности </w:t>
      </w:r>
      <w:proofErr w:type="gram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 предметам образовательной программы лицея;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5A21" w:rsidRPr="00F85A21" w:rsidRDefault="00F85A21" w:rsidP="00F85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4.Задачи программы: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задачи: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познавательного интереса   учащегося;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интеллектуальную самостоятельность учащихся, формировать навыки самоконтроля в процессе освоения способов деятельности;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 задачи: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практический опыт, соответствующий интересам, склонностям личности школьника;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научное мировоззрение, нравственные качества личности, взгляды и убеждения.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в процессе чтения и осмысления текстов эстетические чувства, формировать духовно-нравственные основы личности;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 задачи: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вовлекать учащихся в активные формы деятельности, связанной с чтением, активизировать потребность в чтении, в том числе досуговом;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освоить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(просмотрового/поискового, ознакомительного, изучающего/углублённого) в работе с книгой и текстом как единицей информации;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использовать навыки чтения для поиска, извлечения, понимания, интерпретации и рефлексивной оценки информации на основе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углубления базовых знаний по теории текста;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использования приёмов поиска и извлечения информации в тексте;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использования приёмов смыслового анализа и интерпретации текстов разных стилей и жанров, соответствующих возрасту учащихся;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использования приёмов обработки информации в зависимости от цели её дальнейшего использования;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использования приёмов организации рефлексивной деятельности после чтения и осмысления текстов.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A21" w:rsidRPr="00F85A21" w:rsidRDefault="00F85A21" w:rsidP="00F85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5.Особенности программы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реализуется на занятиях, отличающихся общей практической направленностью и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деятельностным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характером. Теоретические основы программы даются дозированно и постигаются через практическую деятельность, которая не только обеспечит формирование основ читательской грамотности, но и заинтересует учащихся, побудит к чтению. Поэтому формы проведения занятий должны быть разнообразными, включающими игровые, исследовательские и проектные технологии, технологии развития критического мышления через чтение, технологии проблемного и развивающего обучения и др</w:t>
      </w:r>
      <w:proofErr w:type="gram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Важно, чтобы методы и приёмы организации деятельности учащихся были ориентированы на формирование и развитие познавательной активности, интеллектуальное развитие, развитие самостоятельности, навыков самоконтроля.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проведения занятий – беседа, практикум, тренинг, игра, состязание, конкурс, наблюдение и исследование, мониторинг, ролевая игра.</w:t>
      </w:r>
      <w:proofErr w:type="gramEnd"/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организации деятельности учащихся – индивидуальные и коллективные (групповые, в парах) формы.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Режим занятий – программа рассчитана на 34 часа в течение учебного года (1 раз в неделю). </w:t>
      </w:r>
    </w:p>
    <w:p w:rsidR="00F85A21" w:rsidRPr="00F85A21" w:rsidRDefault="00F85A21" w:rsidP="00F85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 Планируемые результаты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Программа обеспечивает достижение выпускниками начальной школы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следующих личностных,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Личностные результаты: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научатся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читать тексты, выбирая стратегии чтения и работы с текстом, для достижения положительного результата учебной деятельности, удовлетворения личностных познавательных интересов, развития и обогащения эмоциональной сферы личности;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полученный опыт восприятия и понимания информации для формирования собственной позиции, оценочного мнения на основе прочитанных текстов.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proofErr w:type="spellStart"/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85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учащиеся овладеют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элементарными навыками работы с книгой;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умениями ставить перед собой цель чтения и выбирать соответствующий цели вид чтения (поисковый/просмотровый, ознакомительный, изучающий/аналитический);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элементарными навыками чтения текстов разных стилей и типов речи (в первую очередь научно-учебных, научно-познавательных).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Применяя стратегии чтения в работе с текстом, учащиеся смогут осуществлять деятельность, направленную на поиск информации и понимание прочитанного, на основе умений: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-определять главную тему, общую цель или назначение текста;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-предвосхищать содержание текста по заголовку с опорой на имеющийся читательский и жизненный опыт;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-находить основные текстовые и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внетекстовые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компоненты (в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несплошных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текстах);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-находить в тексте требуемую информацию (явную): главную и второстепенную, фактическую и иллюстративную, тезисную и доказательную и т.п.;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-выделять термины, обозначающие основные понятия текста.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Применяя стратегии чтения в работе с текстом, учащиеся смогут осуществлять деятельность, направленную на понимание и интерпретацию информации, на основе умений: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-понимать смысл и назначение текста, задачу/позицию автора в разных видах текстов;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-выбирать из текста или придумывать заголовок, соответствующий содержанию и общему смыслу текста;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-формулировать тезис, выражающий общий смысл текста, передавать в устной и письменной форме главное в содержании текста;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-объяснять порядок частей, содержащихся в тексте;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-сопоставлять и объяснять основные текстовые и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внетекстовые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компоненты (в </w:t>
      </w:r>
      <w:proofErr w:type="spell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несплошных</w:t>
      </w:r>
      <w:proofErr w:type="spell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текстах);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-интерпретировать содержание: сравнивать и противопоставлять заключённую в тексте информацию разного характера, определять причинно-следственные и логические связи, </w:t>
      </w:r>
      <w:proofErr w:type="gram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  <w:proofErr w:type="gramEnd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елать выводы из сформулированных посылок о намерении автора / главной мысли текста;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-задавать вопросы по содержанию текста и отвечать на них;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-прогнозировать содержание текста;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-находить скрытую информацию в тексте;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словари с целью уточнения непонятного значения слова.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Применяя стратегии чтения в работе с текстом, учащиеся смогут осуществлять деятельность, направленную на понимание и преобразование информации, на основе умений: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план к тексту и структурировать текст, используя план;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-делать пометки, выписки, цитировать фрагменты текста в соответствии с коммуникативным замыслом;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-приводить аргументы/примеры к тезису, содержащемуся в тексте;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-преобразовывать (перекодировать) текст, используя новые формы представления информации (опорные схемы, таблицы, рисунки и т.п.).</w:t>
      </w:r>
      <w:proofErr w:type="gramEnd"/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Применяя стратегии чтения в работе с текстом, учащиеся смогут осуществить деятельность, направленную на оценку информации и рефлексию, на основе умений: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-откликаться на содержание текста: связывать информацию, обнаруженную в тексте, со своими представлениями о мире;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-оценивать утверждения, находить доводы в защиту своей точки зрения в тексте;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 / тезисов;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-оценивать не только содержание текста, но и его форму.</w:t>
      </w: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85A21" w:rsidRPr="00F85A21" w:rsidRDefault="00F85A21" w:rsidP="00F85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A21" w:rsidRPr="00F85A21" w:rsidRDefault="00F85A21" w:rsidP="00F8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5A21" w:rsidRPr="00F85A21" w:rsidRDefault="00F85A21" w:rsidP="00F8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A1286" w:rsidRDefault="009A1286"/>
    <w:sectPr w:rsidR="009A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048"/>
    <w:rsid w:val="001D7048"/>
    <w:rsid w:val="009A1286"/>
    <w:rsid w:val="00CC3CEF"/>
    <w:rsid w:val="00D95F1A"/>
    <w:rsid w:val="00F8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2023-11-07T01:53:00Z</cp:lastPrinted>
  <dcterms:created xsi:type="dcterms:W3CDTF">2023-11-07T01:52:00Z</dcterms:created>
  <dcterms:modified xsi:type="dcterms:W3CDTF">2023-11-08T08:34:00Z</dcterms:modified>
</cp:coreProperties>
</file>